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2614" w:rsidRDefault="00492614" w:rsidP="00492614">
      <w:pPr>
        <w:rPr>
          <w:rFonts w:ascii="Arial" w:hAnsi="Arial" w:cs="Arial"/>
          <w:b/>
          <w:sz w:val="28"/>
        </w:rPr>
      </w:pPr>
      <w:r w:rsidRPr="00492614">
        <w:rPr>
          <w:rFonts w:ascii="Arial" w:hAnsi="Arial" w:cs="Arial"/>
          <w:b/>
          <w:sz w:val="28"/>
        </w:rPr>
        <w:t xml:space="preserve">Otsikko </w:t>
      </w:r>
    </w:p>
    <w:p w:rsidR="00492614" w:rsidRPr="00492614" w:rsidRDefault="0047078D" w:rsidP="00492614">
      <w:pPr>
        <w:rPr>
          <w:rFonts w:ascii="Arial" w:hAnsi="Arial" w:cs="Arial"/>
          <w:b/>
          <w:sz w:val="32"/>
        </w:rPr>
      </w:pPr>
      <w:r>
        <w:rPr>
          <w:rFonts w:ascii="Times New Roman" w:hAnsi="Times New Roman" w:cs="Times New Roman"/>
          <w:sz w:val="20"/>
        </w:rPr>
        <w:t>Etunimi Sukuni</w:t>
      </w:r>
      <w:r w:rsidR="00492614" w:rsidRPr="00492614">
        <w:rPr>
          <w:rFonts w:ascii="Times New Roman" w:hAnsi="Times New Roman" w:cs="Times New Roman"/>
          <w:sz w:val="20"/>
        </w:rPr>
        <w:t>mi, Etu</w:t>
      </w:r>
      <w:r w:rsidR="00492614">
        <w:rPr>
          <w:rFonts w:ascii="Times New Roman" w:hAnsi="Times New Roman" w:cs="Times New Roman"/>
          <w:sz w:val="20"/>
        </w:rPr>
        <w:t>nimi Sukunimi, Etunimi Sukunimi</w:t>
      </w:r>
    </w:p>
    <w:p w:rsidR="00224817" w:rsidRDefault="0047078D" w:rsidP="00492614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Tutkimuslaitos ja osoite (esim. </w:t>
      </w:r>
      <w:r w:rsidR="00492614" w:rsidRPr="00492614">
        <w:rPr>
          <w:rFonts w:ascii="Times New Roman" w:hAnsi="Times New Roman" w:cs="Times New Roman"/>
          <w:sz w:val="20"/>
        </w:rPr>
        <w:t>Oulun yliopisto, Kajaanin yliopistokeskus, Kehräämöntie 7, 87400 Kajaani</w:t>
      </w:r>
      <w:r>
        <w:rPr>
          <w:rFonts w:ascii="Times New Roman" w:hAnsi="Times New Roman" w:cs="Times New Roman"/>
          <w:sz w:val="20"/>
        </w:rPr>
        <w:t>)</w:t>
      </w:r>
    </w:p>
    <w:p w:rsidR="00492614" w:rsidRDefault="00492614" w:rsidP="00492614">
      <w:pPr>
        <w:pStyle w:val="ListParagraph"/>
        <w:ind w:left="360"/>
        <w:rPr>
          <w:rFonts w:ascii="Arial" w:hAnsi="Arial" w:cs="Arial"/>
          <w:b/>
          <w:sz w:val="32"/>
        </w:rPr>
      </w:pPr>
    </w:p>
    <w:p w:rsidR="00492614" w:rsidRDefault="00492614" w:rsidP="00492614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32"/>
        </w:rPr>
      </w:pPr>
      <w:r w:rsidRPr="00492614">
        <w:rPr>
          <w:rFonts w:ascii="Arial" w:hAnsi="Arial" w:cs="Arial"/>
          <w:b/>
          <w:sz w:val="32"/>
        </w:rPr>
        <w:t>Johdanto</w:t>
      </w:r>
    </w:p>
    <w:p w:rsidR="00492614" w:rsidRPr="00492614" w:rsidRDefault="00492614" w:rsidP="00492614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Tähän kirjoitetaan tutkimuksen kuvaus ja taustatietoja tutkimuksesta</w:t>
      </w:r>
      <w:r w:rsidR="000265CD">
        <w:rPr>
          <w:rFonts w:ascii="Times New Roman" w:hAnsi="Times New Roman" w:cs="Times New Roman"/>
          <w:sz w:val="20"/>
        </w:rPr>
        <w:t xml:space="preserve"> (Times New Roman 10)</w:t>
      </w:r>
      <w:r w:rsidR="000265CD">
        <w:rPr>
          <w:rFonts w:ascii="Times New Roman" w:hAnsi="Times New Roman" w:cs="Times New Roman"/>
          <w:sz w:val="20"/>
        </w:rPr>
        <w:t xml:space="preserve">. </w:t>
      </w:r>
      <w:r w:rsidR="006727A8">
        <w:rPr>
          <w:rFonts w:ascii="Times New Roman" w:hAnsi="Times New Roman" w:cs="Times New Roman"/>
          <w:sz w:val="20"/>
        </w:rPr>
        <w:t>Koko a</w:t>
      </w:r>
      <w:r>
        <w:rPr>
          <w:rFonts w:ascii="Times New Roman" w:hAnsi="Times New Roman" w:cs="Times New Roman"/>
          <w:sz w:val="20"/>
        </w:rPr>
        <w:t xml:space="preserve">bstraktin </w:t>
      </w:r>
      <w:r w:rsidR="000265CD">
        <w:rPr>
          <w:rFonts w:ascii="Times New Roman" w:hAnsi="Times New Roman" w:cs="Times New Roman"/>
          <w:sz w:val="20"/>
        </w:rPr>
        <w:t xml:space="preserve">(otsikosta lähdeluetteloon) </w:t>
      </w:r>
      <w:r>
        <w:rPr>
          <w:rFonts w:ascii="Times New Roman" w:hAnsi="Times New Roman" w:cs="Times New Roman"/>
          <w:sz w:val="20"/>
        </w:rPr>
        <w:t>maksi</w:t>
      </w:r>
      <w:r w:rsidR="001D0E6E">
        <w:rPr>
          <w:rFonts w:ascii="Times New Roman" w:hAnsi="Times New Roman" w:cs="Times New Roman"/>
          <w:sz w:val="20"/>
        </w:rPr>
        <w:t>mi pituus on 4</w:t>
      </w:r>
      <w:r>
        <w:rPr>
          <w:rFonts w:ascii="Times New Roman" w:hAnsi="Times New Roman" w:cs="Times New Roman"/>
          <w:sz w:val="20"/>
        </w:rPr>
        <w:t xml:space="preserve"> sivua</w:t>
      </w:r>
      <w:r w:rsidR="005437BF">
        <w:rPr>
          <w:rFonts w:ascii="Times New Roman" w:hAnsi="Times New Roman" w:cs="Times New Roman"/>
          <w:sz w:val="20"/>
        </w:rPr>
        <w:t>. Kappaleita (esim. lähdeluettelo) voi jättää tarvittaessa pois.</w:t>
      </w:r>
    </w:p>
    <w:p w:rsidR="00492614" w:rsidRPr="00492614" w:rsidRDefault="00492614" w:rsidP="00492614">
      <w:pPr>
        <w:pStyle w:val="ListParagraph"/>
        <w:ind w:left="360"/>
        <w:rPr>
          <w:rFonts w:ascii="Times New Roman" w:hAnsi="Times New Roman" w:cs="Times New Roman"/>
          <w:sz w:val="20"/>
        </w:rPr>
      </w:pPr>
    </w:p>
    <w:p w:rsidR="00492614" w:rsidRDefault="00492614" w:rsidP="00492614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Menetelmät</w:t>
      </w:r>
    </w:p>
    <w:p w:rsidR="00492614" w:rsidRDefault="00492614" w:rsidP="002F2E06">
      <w:pPr>
        <w:rPr>
          <w:rFonts w:ascii="Times New Roman" w:hAnsi="Times New Roman" w:cs="Times New Roman"/>
          <w:sz w:val="20"/>
        </w:rPr>
      </w:pPr>
      <w:r w:rsidRPr="00492614">
        <w:rPr>
          <w:rFonts w:ascii="Times New Roman" w:hAnsi="Times New Roman" w:cs="Times New Roman"/>
          <w:sz w:val="20"/>
        </w:rPr>
        <w:t>Aineistot ja menetelmät</w:t>
      </w:r>
      <w:r>
        <w:rPr>
          <w:rFonts w:ascii="Times New Roman" w:hAnsi="Times New Roman" w:cs="Times New Roman"/>
          <w:sz w:val="20"/>
        </w:rPr>
        <w:t xml:space="preserve"> </w:t>
      </w:r>
      <w:r w:rsidR="000265CD">
        <w:rPr>
          <w:rFonts w:ascii="Times New Roman" w:hAnsi="Times New Roman" w:cs="Times New Roman"/>
          <w:sz w:val="20"/>
        </w:rPr>
        <w:t>(</w:t>
      </w:r>
      <w:r>
        <w:rPr>
          <w:rFonts w:ascii="Times New Roman" w:hAnsi="Times New Roman" w:cs="Times New Roman"/>
          <w:sz w:val="20"/>
        </w:rPr>
        <w:t>Times New Roman 10</w:t>
      </w:r>
      <w:r w:rsidR="000265CD">
        <w:rPr>
          <w:rFonts w:ascii="Times New Roman" w:hAnsi="Times New Roman" w:cs="Times New Roman"/>
          <w:sz w:val="20"/>
        </w:rPr>
        <w:t>)</w:t>
      </w:r>
      <w:r>
        <w:rPr>
          <w:rFonts w:ascii="Times New Roman" w:hAnsi="Times New Roman" w:cs="Times New Roman"/>
          <w:sz w:val="20"/>
        </w:rPr>
        <w:t>.</w:t>
      </w:r>
      <w:r w:rsidR="005437BF">
        <w:rPr>
          <w:rFonts w:ascii="Times New Roman" w:hAnsi="Times New Roman" w:cs="Times New Roman"/>
          <w:sz w:val="20"/>
        </w:rPr>
        <w:t xml:space="preserve"> </w:t>
      </w:r>
    </w:p>
    <w:p w:rsidR="00492614" w:rsidRPr="00492614" w:rsidRDefault="00492614" w:rsidP="000265CD">
      <w:pPr>
        <w:rPr>
          <w:rFonts w:ascii="Times New Roman" w:hAnsi="Times New Roman" w:cs="Times New Roman"/>
        </w:rPr>
      </w:pPr>
    </w:p>
    <w:p w:rsidR="00492614" w:rsidRDefault="00492614" w:rsidP="00492614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Tulokset </w:t>
      </w:r>
      <w:r w:rsidR="005437BF">
        <w:rPr>
          <w:rFonts w:ascii="Arial" w:hAnsi="Arial" w:cs="Arial"/>
          <w:b/>
          <w:sz w:val="32"/>
        </w:rPr>
        <w:t>ja johtopäätökset</w:t>
      </w:r>
    </w:p>
    <w:p w:rsidR="001D0E6E" w:rsidRDefault="00492614" w:rsidP="00492614">
      <w:pPr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sz w:val="20"/>
        </w:rPr>
        <w:t>Tutkimustulokset ja niiden tulkinta.</w:t>
      </w:r>
      <w:r w:rsidR="0047078D">
        <w:rPr>
          <w:rFonts w:ascii="Times New Roman" w:hAnsi="Times New Roman" w:cs="Times New Roman"/>
          <w:sz w:val="20"/>
        </w:rPr>
        <w:t xml:space="preserve"> Kuvia ja taulukoita voi liittää tuloksiin</w:t>
      </w:r>
      <w:r w:rsidR="006727A8">
        <w:rPr>
          <w:rFonts w:ascii="Times New Roman" w:hAnsi="Times New Roman" w:cs="Times New Roman"/>
          <w:sz w:val="20"/>
        </w:rPr>
        <w:t xml:space="preserve"> </w:t>
      </w:r>
      <w:r w:rsidR="002F2E06">
        <w:rPr>
          <w:rFonts w:ascii="Times New Roman" w:hAnsi="Times New Roman" w:cs="Times New Roman"/>
          <w:sz w:val="20"/>
        </w:rPr>
        <w:t xml:space="preserve">Times New Roman 10. </w:t>
      </w:r>
    </w:p>
    <w:p w:rsidR="00492614" w:rsidRDefault="00492614" w:rsidP="00492614">
      <w:pPr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Taulukko 1. Taulukon teksti Arial 8 bold</w:t>
      </w:r>
    </w:p>
    <w:p w:rsidR="00492614" w:rsidRPr="00492614" w:rsidRDefault="00492614" w:rsidP="00492614">
      <w:pPr>
        <w:rPr>
          <w:rFonts w:ascii="Times New Roman" w:hAnsi="Times New Roman" w:cs="Times New Roman"/>
          <w:b/>
          <w:sz w:val="20"/>
          <w:lang w:val="en-US"/>
        </w:rPr>
      </w:pPr>
      <w:r w:rsidRPr="00492614">
        <w:rPr>
          <w:noProof/>
          <w:lang w:eastAsia="fi-FI"/>
        </w:rPr>
        <w:drawing>
          <wp:inline distT="0" distB="0" distL="0" distR="0">
            <wp:extent cx="4391025" cy="157162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614" w:rsidRPr="00492614" w:rsidRDefault="00492614" w:rsidP="00492614">
      <w:pPr>
        <w:rPr>
          <w:rFonts w:ascii="Times New Roman" w:hAnsi="Times New Roman" w:cs="Times New Roman"/>
          <w:b/>
          <w:sz w:val="20"/>
        </w:rPr>
      </w:pPr>
      <w:r w:rsidRPr="00492614">
        <w:rPr>
          <w:rFonts w:ascii="Times New Roman" w:hAnsi="Times New Roman" w:cs="Times New Roman"/>
          <w:b/>
          <w:sz w:val="20"/>
        </w:rPr>
        <w:t xml:space="preserve">Kuva 1. </w:t>
      </w:r>
      <w:r>
        <w:rPr>
          <w:rFonts w:ascii="Times New Roman" w:hAnsi="Times New Roman" w:cs="Times New Roman"/>
          <w:b/>
          <w:sz w:val="20"/>
        </w:rPr>
        <w:t>Kuvateksti Arial 8</w:t>
      </w:r>
      <w:r w:rsidRPr="00492614">
        <w:rPr>
          <w:rFonts w:ascii="Times New Roman" w:hAnsi="Times New Roman" w:cs="Times New Roman"/>
          <w:b/>
          <w:sz w:val="20"/>
        </w:rPr>
        <w:t xml:space="preserve"> bold</w:t>
      </w:r>
    </w:p>
    <w:p w:rsidR="002F2E06" w:rsidRPr="005437BF" w:rsidRDefault="000265CD" w:rsidP="0047078D">
      <w:pPr>
        <w:rPr>
          <w:rFonts w:ascii="Times New Roman" w:hAnsi="Times New Roman" w:cs="Times New Roman"/>
          <w:i/>
          <w:sz w:val="20"/>
        </w:rPr>
      </w:pPr>
      <w:r>
        <w:rPr>
          <w:rFonts w:ascii="Times New Roman" w:hAnsi="Times New Roman" w:cs="Times New Roman"/>
          <w:i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3.25pt;height:108pt">
            <v:imagedata r:id="rId6" o:title="Puolukka jauhekuva lasipurkissa 22"/>
          </v:shape>
        </w:pict>
      </w:r>
    </w:p>
    <w:p w:rsidR="00492614" w:rsidRPr="00492614" w:rsidRDefault="00492614" w:rsidP="00492614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Lähdeluettelo</w:t>
      </w:r>
    </w:p>
    <w:p w:rsidR="0047078D" w:rsidRPr="001A7BE2" w:rsidRDefault="0047078D" w:rsidP="0047078D">
      <w:pPr>
        <w:pStyle w:val="EndnoteText"/>
        <w:rPr>
          <w:lang w:val="en-US"/>
        </w:rPr>
      </w:pPr>
      <w:r w:rsidRPr="0047078D">
        <w:t xml:space="preserve">Aliev, M. R., &amp; Watson, J. (1985). </w:t>
      </w:r>
      <w:r w:rsidRPr="00CE7FBC">
        <w:rPr>
          <w:lang w:val="en-US"/>
        </w:rPr>
        <w:t xml:space="preserve">Higher-order effects in the vibration-rotation spectra of </w:t>
      </w:r>
      <w:proofErr w:type="spellStart"/>
      <w:r w:rsidRPr="00CE7FBC">
        <w:rPr>
          <w:lang w:val="en-US"/>
        </w:rPr>
        <w:t>semirigid</w:t>
      </w:r>
      <w:proofErr w:type="spellEnd"/>
      <w:r w:rsidRPr="00CE7FBC">
        <w:rPr>
          <w:lang w:val="en-US"/>
        </w:rPr>
        <w:t xml:space="preserve"> molecules. In K. N. Rao (Ed.), </w:t>
      </w:r>
      <w:r w:rsidRPr="0083617C">
        <w:rPr>
          <w:rStyle w:val="Emphasis"/>
          <w:lang w:val="en-US"/>
        </w:rPr>
        <w:t>Molecular spectroscopy: Modern research</w:t>
      </w:r>
      <w:r w:rsidRPr="00CE7FBC">
        <w:rPr>
          <w:lang w:val="en-US"/>
        </w:rPr>
        <w:t xml:space="preserve"> (pp. 1-67). Orlando: Academic Press</w:t>
      </w:r>
      <w:r>
        <w:rPr>
          <w:lang w:val="en-US"/>
        </w:rPr>
        <w:t>.</w:t>
      </w:r>
    </w:p>
    <w:p w:rsidR="0047078D" w:rsidRPr="00CE7FBC" w:rsidRDefault="0047078D" w:rsidP="0047078D">
      <w:pPr>
        <w:pStyle w:val="EndnoteText"/>
        <w:rPr>
          <w:lang w:val="en-US"/>
        </w:rPr>
      </w:pPr>
      <w:r w:rsidRPr="00CE7FBC">
        <w:rPr>
          <w:lang w:val="en-US"/>
        </w:rPr>
        <w:t>HART Communication Foundation. (2009, December 22). Wireless hart. Retrieved from http://www.hartcomm.org/</w:t>
      </w:r>
    </w:p>
    <w:p w:rsidR="0047078D" w:rsidRPr="00CE7FBC" w:rsidRDefault="0047078D" w:rsidP="0047078D">
      <w:pPr>
        <w:pStyle w:val="EndnoteText"/>
        <w:rPr>
          <w:lang w:val="en-US"/>
        </w:rPr>
      </w:pPr>
      <w:r w:rsidRPr="00CE7FBC">
        <w:rPr>
          <w:lang w:val="en-US"/>
        </w:rPr>
        <w:t xml:space="preserve">Mitra, S. K. (1991). Some unconventional signal processing applications of </w:t>
      </w:r>
      <w:proofErr w:type="spellStart"/>
      <w:r w:rsidRPr="00CE7FBC">
        <w:rPr>
          <w:lang w:val="en-US"/>
        </w:rPr>
        <w:t>multirate</w:t>
      </w:r>
      <w:proofErr w:type="spellEnd"/>
      <w:r w:rsidRPr="00CE7FBC">
        <w:rPr>
          <w:lang w:val="en-US"/>
        </w:rPr>
        <w:t xml:space="preserve"> techniques. </w:t>
      </w:r>
      <w:r w:rsidRPr="003778EB">
        <w:rPr>
          <w:rStyle w:val="Emphasis"/>
          <w:lang w:val="en-US"/>
        </w:rPr>
        <w:t>Proceedings - IEEE International Symposium on Circuits and Systems 1</w:t>
      </w:r>
      <w:r w:rsidRPr="00CE7FBC">
        <w:rPr>
          <w:lang w:val="en-US"/>
        </w:rPr>
        <w:t xml:space="preserve">, 13-16. </w:t>
      </w:r>
    </w:p>
    <w:p w:rsidR="0047078D" w:rsidRPr="00CE7FBC" w:rsidRDefault="0047078D" w:rsidP="0047078D">
      <w:pPr>
        <w:pStyle w:val="EndnoteText"/>
        <w:rPr>
          <w:lang w:val="en-US"/>
        </w:rPr>
      </w:pPr>
      <w:bookmarkStart w:id="0" w:name="_GoBack"/>
      <w:bookmarkEnd w:id="0"/>
      <w:proofErr w:type="spellStart"/>
      <w:r w:rsidRPr="00CE7FBC">
        <w:rPr>
          <w:lang w:val="en-US"/>
        </w:rPr>
        <w:t>Paulsson</w:t>
      </w:r>
      <w:proofErr w:type="spellEnd"/>
      <w:r w:rsidRPr="00CE7FBC">
        <w:rPr>
          <w:lang w:val="en-US"/>
        </w:rPr>
        <w:t xml:space="preserve">, M., Saladin, K., &amp; Landwehr, R. (1988). Binding of Ca2+ influences susceptibility of laminin to proteolytic digestion and interactions between domain-specific laminin fragments. </w:t>
      </w:r>
      <w:r w:rsidRPr="003778EB">
        <w:rPr>
          <w:rStyle w:val="Emphasis"/>
          <w:lang w:val="en-US"/>
        </w:rPr>
        <w:t>European Journal of Biochemistry, 177</w:t>
      </w:r>
      <w:r w:rsidRPr="00CE7FBC">
        <w:rPr>
          <w:lang w:val="en-US"/>
        </w:rPr>
        <w:t>(3), 477-481. doi:10.1111/j.1432-1033.1988.tb14396.x</w:t>
      </w:r>
    </w:p>
    <w:sectPr w:rsidR="0047078D" w:rsidRPr="00CE7FB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E35B30"/>
    <w:multiLevelType w:val="multilevel"/>
    <w:tmpl w:val="93803E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45C84A26"/>
    <w:multiLevelType w:val="hybridMultilevel"/>
    <w:tmpl w:val="799A97B6"/>
    <w:lvl w:ilvl="0" w:tplc="040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614"/>
    <w:rsid w:val="000265CD"/>
    <w:rsid w:val="00087BBF"/>
    <w:rsid w:val="0019452E"/>
    <w:rsid w:val="001D0E6E"/>
    <w:rsid w:val="00224817"/>
    <w:rsid w:val="00284D6D"/>
    <w:rsid w:val="00295CD7"/>
    <w:rsid w:val="002F2E06"/>
    <w:rsid w:val="0030526C"/>
    <w:rsid w:val="00314D34"/>
    <w:rsid w:val="003973A4"/>
    <w:rsid w:val="003E2C31"/>
    <w:rsid w:val="00452EC7"/>
    <w:rsid w:val="0047078D"/>
    <w:rsid w:val="0048414E"/>
    <w:rsid w:val="00492614"/>
    <w:rsid w:val="00512FB7"/>
    <w:rsid w:val="005437BF"/>
    <w:rsid w:val="005F66F2"/>
    <w:rsid w:val="006119C4"/>
    <w:rsid w:val="00617FC2"/>
    <w:rsid w:val="00637590"/>
    <w:rsid w:val="006727A8"/>
    <w:rsid w:val="00681DDE"/>
    <w:rsid w:val="006B2B06"/>
    <w:rsid w:val="006D6FDD"/>
    <w:rsid w:val="00936AFB"/>
    <w:rsid w:val="009F16A1"/>
    <w:rsid w:val="00A97908"/>
    <w:rsid w:val="00B6515F"/>
    <w:rsid w:val="00B875F6"/>
    <w:rsid w:val="00BF6B4C"/>
    <w:rsid w:val="00C04D72"/>
    <w:rsid w:val="00C9254C"/>
    <w:rsid w:val="00CE4FCB"/>
    <w:rsid w:val="00D052FE"/>
    <w:rsid w:val="00DA0CE7"/>
    <w:rsid w:val="00E20F32"/>
    <w:rsid w:val="00E95192"/>
    <w:rsid w:val="00EA25A1"/>
    <w:rsid w:val="00F2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2076BD-FE93-4A82-93C1-818DE1CF2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07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Heading3"/>
    <w:next w:val="BodyText"/>
    <w:link w:val="Heading4Char"/>
    <w:qFormat/>
    <w:rsid w:val="0047078D"/>
    <w:pPr>
      <w:suppressAutoHyphens/>
      <w:spacing w:before="360" w:after="200" w:line="280" w:lineRule="exact"/>
      <w:outlineLvl w:val="3"/>
    </w:pPr>
    <w:rPr>
      <w:rFonts w:ascii="Arial" w:eastAsia="Arial Unicode MS" w:hAnsi="Arial" w:cs="Arial"/>
      <w:i/>
      <w:iCs/>
      <w:color w:val="auto"/>
      <w:w w:val="105"/>
      <w:kern w:val="36"/>
      <w:sz w:val="20"/>
      <w:szCs w:val="28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2614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rsid w:val="0047078D"/>
    <w:rPr>
      <w:rFonts w:ascii="Arial" w:eastAsia="Arial Unicode MS" w:hAnsi="Arial" w:cs="Arial"/>
      <w:i/>
      <w:iCs/>
      <w:w w:val="105"/>
      <w:kern w:val="36"/>
      <w:sz w:val="20"/>
      <w:szCs w:val="28"/>
      <w:lang w:val="en-GB" w:eastAsia="zh-CN"/>
    </w:rPr>
  </w:style>
  <w:style w:type="paragraph" w:styleId="EndnoteText">
    <w:name w:val="endnote text"/>
    <w:basedOn w:val="Normal"/>
    <w:link w:val="EndnoteTextChar"/>
    <w:rsid w:val="0047078D"/>
    <w:pPr>
      <w:keepLines/>
      <w:tabs>
        <w:tab w:val="right" w:pos="6917"/>
      </w:tabs>
      <w:snapToGrid w:val="0"/>
      <w:spacing w:after="0" w:line="240" w:lineRule="exact"/>
      <w:ind w:left="357" w:hanging="357"/>
      <w:jc w:val="both"/>
    </w:pPr>
    <w:rPr>
      <w:rFonts w:ascii="Times New Roman" w:eastAsia="SimSun" w:hAnsi="Times New Roman" w:cs="Times New Roman"/>
      <w:w w:val="105"/>
      <w:kern w:val="20"/>
      <w:sz w:val="18"/>
      <w:szCs w:val="20"/>
      <w:lang w:eastAsia="zh-CN"/>
    </w:rPr>
  </w:style>
  <w:style w:type="character" w:customStyle="1" w:styleId="EndnoteTextChar">
    <w:name w:val="Endnote Text Char"/>
    <w:basedOn w:val="DefaultParagraphFont"/>
    <w:link w:val="EndnoteText"/>
    <w:rsid w:val="0047078D"/>
    <w:rPr>
      <w:rFonts w:ascii="Times New Roman" w:eastAsia="SimSun" w:hAnsi="Times New Roman" w:cs="Times New Roman"/>
      <w:w w:val="105"/>
      <w:kern w:val="20"/>
      <w:sz w:val="18"/>
      <w:szCs w:val="20"/>
      <w:lang w:eastAsia="zh-CN"/>
    </w:rPr>
  </w:style>
  <w:style w:type="character" w:styleId="Emphasis">
    <w:name w:val="Emphasis"/>
    <w:rsid w:val="0047078D"/>
    <w:rPr>
      <w:i/>
      <w:iCs/>
    </w:rPr>
  </w:style>
  <w:style w:type="character" w:styleId="CommentReference">
    <w:name w:val="annotation reference"/>
    <w:basedOn w:val="DefaultParagraphFont"/>
    <w:semiHidden/>
    <w:rsid w:val="0047078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47078D"/>
    <w:pPr>
      <w:tabs>
        <w:tab w:val="right" w:pos="6917"/>
      </w:tabs>
      <w:snapToGrid w:val="0"/>
      <w:spacing w:after="0" w:line="280" w:lineRule="exact"/>
      <w:jc w:val="both"/>
    </w:pPr>
    <w:rPr>
      <w:rFonts w:ascii="Times New Roman" w:eastAsia="SimSun" w:hAnsi="Times New Roman" w:cs="Times New Roman"/>
      <w:w w:val="105"/>
      <w:kern w:val="20"/>
      <w:sz w:val="20"/>
      <w:szCs w:val="20"/>
      <w:lang w:eastAsia="zh-CN"/>
    </w:rPr>
  </w:style>
  <w:style w:type="character" w:customStyle="1" w:styleId="CommentTextChar">
    <w:name w:val="Comment Text Char"/>
    <w:basedOn w:val="DefaultParagraphFont"/>
    <w:link w:val="CommentText"/>
    <w:semiHidden/>
    <w:rsid w:val="0047078D"/>
    <w:rPr>
      <w:rFonts w:ascii="Times New Roman" w:eastAsia="SimSun" w:hAnsi="Times New Roman" w:cs="Times New Roman"/>
      <w:w w:val="105"/>
      <w:kern w:val="20"/>
      <w:sz w:val="20"/>
      <w:szCs w:val="20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07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707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7078D"/>
  </w:style>
  <w:style w:type="paragraph" w:styleId="BalloonText">
    <w:name w:val="Balloon Text"/>
    <w:basedOn w:val="Normal"/>
    <w:link w:val="BalloonTextChar"/>
    <w:uiPriority w:val="99"/>
    <w:semiHidden/>
    <w:unhideWhenUsed/>
    <w:rsid w:val="004707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7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159</Words>
  <Characters>1293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Oulun yliopisto</Company>
  <LinksUpToDate>false</LinksUpToDate>
  <CharactersWithSpaces>1450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 Jaakkola</dc:creator>
  <cp:keywords/>
  <dc:description/>
  <cp:lastModifiedBy>Mari</cp:lastModifiedBy>
  <cp:revision>4</cp:revision>
  <cp:lastPrinted>2019-05-21T11:45:00Z</cp:lastPrinted>
  <dcterms:created xsi:type="dcterms:W3CDTF">2019-06-13T05:14:00Z</dcterms:created>
  <dcterms:modified xsi:type="dcterms:W3CDTF">2019-06-13T05:24:00Z</dcterms:modified>
</cp:coreProperties>
</file>